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49" w:rsidRDefault="00825649">
      <w:pPr>
        <w:widowControl w:val="0"/>
        <w:autoSpaceDE w:val="0"/>
        <w:autoSpaceDN w:val="0"/>
        <w:adjustRightInd w:val="0"/>
        <w:ind w:firstLine="540"/>
        <w:jc w:val="both"/>
        <w:outlineLvl w:val="0"/>
      </w:pPr>
    </w:p>
    <w:p w:rsidR="00CF4526" w:rsidRDefault="00CF4526" w:rsidP="00CF4526">
      <w:pPr>
        <w:pStyle w:val="ConsPlusNonformat"/>
        <w:jc w:val="center"/>
        <w:rPr>
          <w:rFonts w:ascii="Times New Roman" w:hAnsi="Times New Roman" w:cs="Times New Roman"/>
          <w:sz w:val="26"/>
          <w:szCs w:val="26"/>
        </w:rPr>
      </w:pPr>
      <w:bookmarkStart w:id="0" w:name="Par1"/>
      <w:bookmarkEnd w:id="0"/>
      <w:r>
        <w:rPr>
          <w:rFonts w:ascii="Times New Roman" w:hAnsi="Times New Roman" w:cs="Times New Roman"/>
          <w:sz w:val="26"/>
          <w:szCs w:val="26"/>
        </w:rPr>
        <w:t>Соглашение</w:t>
      </w:r>
    </w:p>
    <w:p w:rsidR="00CF4526" w:rsidRDefault="00CF4526" w:rsidP="00CF4526">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о сотрудничестве между Управлением Федерального казначейства </w:t>
      </w:r>
    </w:p>
    <w:p w:rsidR="00825649" w:rsidRDefault="00CF4526"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 Нижегородской области и </w:t>
      </w:r>
      <w:r w:rsidR="003F5DD6">
        <w:rPr>
          <w:rFonts w:ascii="Times New Roman" w:hAnsi="Times New Roman" w:cs="Times New Roman"/>
          <w:sz w:val="26"/>
          <w:szCs w:val="26"/>
        </w:rPr>
        <w:t>Администрацией Тонкинского муниципального района Нижегородской области</w:t>
      </w:r>
    </w:p>
    <w:p w:rsidR="00B1056E" w:rsidRPr="00B1056E" w:rsidRDefault="00B1056E" w:rsidP="00B1056E">
      <w:pPr>
        <w:pStyle w:val="ConsPlusNonformat"/>
        <w:jc w:val="center"/>
        <w:rPr>
          <w:rFonts w:ascii="Times New Roman" w:hAnsi="Times New Roman" w:cs="Times New Roman"/>
          <w:sz w:val="26"/>
          <w:szCs w:val="26"/>
        </w:rPr>
      </w:pPr>
    </w:p>
    <w:p w:rsidR="00825649" w:rsidRPr="00B82E49" w:rsidRDefault="00825649" w:rsidP="00E05A33">
      <w:pPr>
        <w:pStyle w:val="ConsPlusNonformat"/>
        <w:rPr>
          <w:rFonts w:ascii="Times New Roman" w:hAnsi="Times New Roman" w:cs="Times New Roman"/>
          <w:sz w:val="26"/>
          <w:szCs w:val="26"/>
        </w:rPr>
      </w:pPr>
      <w:r w:rsidRPr="00EB1454">
        <w:rPr>
          <w:rFonts w:ascii="Times New Roman" w:hAnsi="Times New Roman" w:cs="Times New Roman"/>
          <w:sz w:val="26"/>
          <w:szCs w:val="26"/>
        </w:rPr>
        <w:t xml:space="preserve">г. </w:t>
      </w:r>
      <w:r w:rsidR="00E05A33">
        <w:rPr>
          <w:rFonts w:ascii="Times New Roman" w:hAnsi="Times New Roman" w:cs="Times New Roman"/>
          <w:sz w:val="26"/>
          <w:szCs w:val="26"/>
        </w:rPr>
        <w:t xml:space="preserve">Нижний </w:t>
      </w:r>
      <w:r w:rsidR="00E05A33" w:rsidRPr="00CF4526">
        <w:rPr>
          <w:rFonts w:ascii="Times New Roman" w:hAnsi="Times New Roman" w:cs="Times New Roman"/>
          <w:sz w:val="26"/>
          <w:szCs w:val="26"/>
        </w:rPr>
        <w:t xml:space="preserve">Новгород </w:t>
      </w:r>
      <w:r w:rsidR="00E81F1A"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00B421D8" w:rsidRPr="00CF4526">
        <w:rPr>
          <w:rFonts w:ascii="Times New Roman" w:hAnsi="Times New Roman" w:cs="Times New Roman"/>
          <w:sz w:val="26"/>
          <w:szCs w:val="26"/>
        </w:rPr>
        <w:t xml:space="preserve">       </w:t>
      </w:r>
      <w:r w:rsidR="00CF4526" w:rsidRPr="00B82E49">
        <w:rPr>
          <w:rFonts w:ascii="Times New Roman" w:hAnsi="Times New Roman" w:cs="Times New Roman"/>
          <w:sz w:val="26"/>
          <w:szCs w:val="26"/>
          <w:u w:val="single"/>
        </w:rPr>
        <w:t>"</w:t>
      </w:r>
      <w:r w:rsidR="00B82E49" w:rsidRPr="00B82E49">
        <w:rPr>
          <w:rFonts w:ascii="Times New Roman" w:hAnsi="Times New Roman" w:cs="Times New Roman"/>
          <w:sz w:val="26"/>
          <w:szCs w:val="26"/>
          <w:u w:val="single"/>
        </w:rPr>
        <w:t>04" августа</w:t>
      </w:r>
      <w:r w:rsidR="00CF4526" w:rsidRPr="00B82E49">
        <w:rPr>
          <w:rFonts w:ascii="Times New Roman" w:hAnsi="Times New Roman" w:cs="Times New Roman"/>
          <w:sz w:val="26"/>
          <w:szCs w:val="26"/>
          <w:u w:val="single"/>
        </w:rPr>
        <w:t xml:space="preserve"> 2016 г.</w:t>
      </w:r>
    </w:p>
    <w:p w:rsidR="00825649" w:rsidRPr="00EB1454" w:rsidRDefault="00825649" w:rsidP="00EB1454">
      <w:pPr>
        <w:pStyle w:val="ConsPlusNonformat"/>
        <w:jc w:val="both"/>
        <w:rPr>
          <w:rFonts w:ascii="Times New Roman" w:hAnsi="Times New Roman" w:cs="Times New Roman"/>
          <w:sz w:val="26"/>
          <w:szCs w:val="26"/>
        </w:rPr>
      </w:pPr>
    </w:p>
    <w:p w:rsidR="00825649" w:rsidRDefault="009A6E82" w:rsidP="00615783">
      <w:pPr>
        <w:pStyle w:val="ConsPlusNonformat"/>
        <w:ind w:firstLine="708"/>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Управление Федерального казначейства по Нижегородской области в лице </w:t>
      </w:r>
      <w:r w:rsidR="00846AA7">
        <w:rPr>
          <w:rFonts w:ascii="Times New Roman" w:hAnsi="Times New Roman" w:cs="Times New Roman"/>
          <w:sz w:val="26"/>
          <w:szCs w:val="26"/>
        </w:rPr>
        <w:t>______________</w:t>
      </w:r>
      <w:r w:rsidRPr="009A6E82">
        <w:rPr>
          <w:rFonts w:ascii="Times New Roman" w:hAnsi="Times New Roman" w:cs="Times New Roman"/>
          <w:sz w:val="26"/>
          <w:szCs w:val="26"/>
        </w:rPr>
        <w:t xml:space="preserve">, действующей на основании </w:t>
      </w:r>
      <w:r w:rsidR="00C343B2" w:rsidRPr="00C343B2">
        <w:rPr>
          <w:rFonts w:ascii="Times New Roman" w:hAnsi="Times New Roman" w:cs="Times New Roman"/>
          <w:sz w:val="26"/>
          <w:szCs w:val="26"/>
        </w:rPr>
        <w:t>______________</w:t>
      </w:r>
      <w:r w:rsidRPr="009A6E82">
        <w:rPr>
          <w:rFonts w:ascii="Times New Roman" w:hAnsi="Times New Roman" w:cs="Times New Roman"/>
          <w:sz w:val="26"/>
          <w:szCs w:val="26"/>
        </w:rPr>
        <w:t xml:space="preserve">, с одной стороны, и </w:t>
      </w:r>
      <w:r w:rsidR="0019466B">
        <w:rPr>
          <w:rFonts w:ascii="Times New Roman" w:hAnsi="Times New Roman" w:cs="Times New Roman"/>
          <w:sz w:val="26"/>
          <w:szCs w:val="26"/>
        </w:rPr>
        <w:t xml:space="preserve">Администрация </w:t>
      </w:r>
      <w:r w:rsidR="0019466B" w:rsidRPr="0019466B">
        <w:rPr>
          <w:rFonts w:ascii="Times New Roman" w:hAnsi="Times New Roman" w:cs="Times New Roman"/>
          <w:sz w:val="26"/>
          <w:szCs w:val="26"/>
        </w:rPr>
        <w:t>Тонкинского муниципального района Нижегородской области</w:t>
      </w:r>
      <w:r w:rsidRPr="009A6E82">
        <w:rPr>
          <w:rFonts w:ascii="Times New Roman" w:hAnsi="Times New Roman" w:cs="Times New Roman"/>
          <w:sz w:val="26"/>
          <w:szCs w:val="26"/>
        </w:rPr>
        <w:t xml:space="preserve"> в лице</w:t>
      </w:r>
      <w:r w:rsidR="003303E2" w:rsidRPr="003303E2">
        <w:rPr>
          <w:rFonts w:ascii="Times New Roman" w:hAnsi="Times New Roman" w:cs="Times New Roman"/>
          <w:sz w:val="26"/>
          <w:szCs w:val="26"/>
        </w:rPr>
        <w:t xml:space="preserve"> </w:t>
      </w:r>
      <w:r w:rsidR="00846AA7">
        <w:rPr>
          <w:rFonts w:ascii="Times New Roman" w:hAnsi="Times New Roman" w:cs="Times New Roman"/>
          <w:sz w:val="26"/>
          <w:szCs w:val="26"/>
        </w:rPr>
        <w:t>____________</w:t>
      </w:r>
      <w:r w:rsidR="00C343B2" w:rsidRPr="00C343B2">
        <w:rPr>
          <w:rFonts w:ascii="Times New Roman" w:hAnsi="Times New Roman" w:cs="Times New Roman"/>
          <w:sz w:val="26"/>
          <w:szCs w:val="26"/>
        </w:rPr>
        <w:t>__</w:t>
      </w:r>
      <w:r w:rsidR="0019466B">
        <w:rPr>
          <w:rFonts w:ascii="Times New Roman" w:hAnsi="Times New Roman" w:cs="Times New Roman"/>
          <w:sz w:val="26"/>
          <w:szCs w:val="26"/>
        </w:rPr>
        <w:t>, действующего</w:t>
      </w:r>
      <w:r w:rsidRPr="009A6E82">
        <w:rPr>
          <w:rFonts w:ascii="Times New Roman" w:hAnsi="Times New Roman" w:cs="Times New Roman"/>
          <w:sz w:val="26"/>
          <w:szCs w:val="26"/>
        </w:rPr>
        <w:t xml:space="preserve"> на основании </w:t>
      </w:r>
      <w:r w:rsidR="00C343B2" w:rsidRPr="00C343B2">
        <w:rPr>
          <w:rFonts w:ascii="Times New Roman" w:hAnsi="Times New Roman" w:cs="Times New Roman"/>
          <w:sz w:val="26"/>
          <w:szCs w:val="26"/>
        </w:rPr>
        <w:t>______________</w:t>
      </w:r>
      <w:r w:rsidRPr="009A6E82">
        <w:rPr>
          <w:rFonts w:ascii="Times New Roman" w:hAnsi="Times New Roman" w:cs="Times New Roman"/>
          <w:sz w:val="26"/>
          <w:szCs w:val="26"/>
        </w:rPr>
        <w:t>, с другой стороны</w:t>
      </w:r>
      <w:r w:rsidR="00B82E49">
        <w:rPr>
          <w:rFonts w:ascii="Times New Roman" w:hAnsi="Times New Roman" w:cs="Times New Roman"/>
          <w:sz w:val="26"/>
          <w:szCs w:val="26"/>
        </w:rPr>
        <w:t xml:space="preserve">, именуемое в дальнейшем </w:t>
      </w:r>
      <w:r w:rsidR="00B1056E">
        <w:rPr>
          <w:rFonts w:ascii="Times New Roman" w:hAnsi="Times New Roman" w:cs="Times New Roman"/>
          <w:sz w:val="26"/>
          <w:szCs w:val="26"/>
        </w:rPr>
        <w:t>орган муни</w:t>
      </w:r>
      <w:r w:rsidR="00845584">
        <w:rPr>
          <w:rFonts w:ascii="Times New Roman" w:hAnsi="Times New Roman" w:cs="Times New Roman"/>
          <w:sz w:val="26"/>
          <w:szCs w:val="26"/>
        </w:rPr>
        <w:t>ципального финансового контроля</w:t>
      </w:r>
      <w:r w:rsidRPr="009A6E82">
        <w:rPr>
          <w:rFonts w:ascii="Times New Roman" w:hAnsi="Times New Roman" w:cs="Times New Roman"/>
          <w:sz w:val="26"/>
          <w:szCs w:val="26"/>
        </w:rPr>
        <w:t>,</w:t>
      </w:r>
      <w:r w:rsidR="00B82E49">
        <w:rPr>
          <w:rFonts w:ascii="Times New Roman" w:hAnsi="Times New Roman" w:cs="Times New Roman"/>
          <w:sz w:val="26"/>
          <w:szCs w:val="26"/>
        </w:rPr>
        <w:t xml:space="preserve"> а совместно</w:t>
      </w:r>
      <w:r w:rsidRPr="009A6E82">
        <w:rPr>
          <w:rFonts w:ascii="Times New Roman" w:hAnsi="Times New Roman" w:cs="Times New Roman"/>
          <w:sz w:val="26"/>
          <w:szCs w:val="26"/>
        </w:rPr>
        <w:t xml:space="preserve"> </w:t>
      </w:r>
      <w:bookmarkStart w:id="1" w:name="_GoBack"/>
      <w:r w:rsidRPr="009A6E82">
        <w:rPr>
          <w:rFonts w:ascii="Times New Roman" w:hAnsi="Times New Roman" w:cs="Times New Roman"/>
          <w:sz w:val="26"/>
          <w:szCs w:val="26"/>
        </w:rPr>
        <w:t xml:space="preserve">именуемые в дальнейшем Стороны, в целях определения общих принципов </w:t>
      </w:r>
      <w:bookmarkEnd w:id="1"/>
      <w:r w:rsidRPr="009A6E82">
        <w:rPr>
          <w:rFonts w:ascii="Times New Roman" w:hAnsi="Times New Roman" w:cs="Times New Roman"/>
          <w:sz w:val="26"/>
          <w:szCs w:val="26"/>
        </w:rPr>
        <w:t>взаимодействия, а также дальнейшего развития связей заключили настоящее Соглашение о нижеследующем</w:t>
      </w:r>
      <w:r w:rsidR="00825649" w:rsidRPr="00EB1454">
        <w:rPr>
          <w:rFonts w:ascii="Times New Roman" w:hAnsi="Times New Roman" w:cs="Times New Roman"/>
          <w:sz w:val="26"/>
          <w:szCs w:val="26"/>
        </w:rPr>
        <w:t>.</w:t>
      </w:r>
      <w:proofErr w:type="gramEnd"/>
    </w:p>
    <w:p w:rsidR="001A28FE" w:rsidRPr="001A28FE" w:rsidRDefault="001A28FE" w:rsidP="00615783">
      <w:pPr>
        <w:pStyle w:val="ConsPlusNonformat"/>
        <w:ind w:firstLine="708"/>
        <w:jc w:val="both"/>
        <w:rPr>
          <w:rFonts w:ascii="Times New Roman" w:hAnsi="Times New Roman" w:cs="Times New Roman"/>
          <w:sz w:val="16"/>
          <w:szCs w:val="16"/>
        </w:rPr>
      </w:pPr>
    </w:p>
    <w:p w:rsidR="00825649" w:rsidRPr="00EB1454" w:rsidRDefault="00825649" w:rsidP="00EB1454">
      <w:pPr>
        <w:pStyle w:val="ConsPlusNonformat"/>
        <w:jc w:val="center"/>
        <w:rPr>
          <w:rFonts w:ascii="Times New Roman" w:hAnsi="Times New Roman" w:cs="Times New Roman"/>
          <w:sz w:val="26"/>
          <w:szCs w:val="26"/>
        </w:rPr>
      </w:pPr>
      <w:bookmarkStart w:id="2" w:name="Par40"/>
      <w:bookmarkEnd w:id="2"/>
      <w:r w:rsidRPr="00EB1454">
        <w:rPr>
          <w:rFonts w:ascii="Times New Roman" w:hAnsi="Times New Roman" w:cs="Times New Roman"/>
          <w:sz w:val="26"/>
          <w:szCs w:val="26"/>
        </w:rPr>
        <w:t>1. Общие положения</w:t>
      </w:r>
    </w:p>
    <w:p w:rsidR="00825649" w:rsidRPr="009A6E82" w:rsidRDefault="009A6E82" w:rsidP="00FE2A15">
      <w:pPr>
        <w:pStyle w:val="ConsPlusNonformat"/>
        <w:ind w:firstLine="709"/>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Правовыми основаниями для взаимодействия Управления Федерального казначейства по Нижегородской области и </w:t>
      </w:r>
      <w:r w:rsidR="00B1056E">
        <w:rPr>
          <w:rFonts w:ascii="Times New Roman" w:hAnsi="Times New Roman" w:cs="Times New Roman"/>
          <w:sz w:val="26"/>
          <w:szCs w:val="26"/>
        </w:rPr>
        <w:t>органа муниципального финансового контроля</w:t>
      </w:r>
      <w:r w:rsidRPr="009A6E82">
        <w:rPr>
          <w:rFonts w:ascii="Times New Roman" w:hAnsi="Times New Roman" w:cs="Times New Roman"/>
          <w:sz w:val="26"/>
          <w:szCs w:val="26"/>
        </w:rPr>
        <w:t xml:space="preserve"> являются </w:t>
      </w:r>
      <w:hyperlink r:id="rId8" w:history="1">
        <w:r w:rsidRPr="006D31CB">
          <w:rPr>
            <w:rStyle w:val="a9"/>
            <w:rFonts w:ascii="Times New Roman" w:hAnsi="Times New Roman" w:cs="Times New Roman"/>
            <w:color w:val="auto"/>
            <w:sz w:val="26"/>
            <w:szCs w:val="26"/>
            <w:u w:val="none"/>
          </w:rPr>
          <w:t>Конституция</w:t>
        </w:r>
      </w:hyperlink>
      <w:r w:rsidRPr="006D31CB">
        <w:rPr>
          <w:rFonts w:ascii="Times New Roman" w:hAnsi="Times New Roman" w:cs="Times New Roman"/>
          <w:sz w:val="26"/>
          <w:szCs w:val="26"/>
        </w:rPr>
        <w:t xml:space="preserve"> </w:t>
      </w:r>
      <w:r w:rsidRPr="009A6E82">
        <w:rPr>
          <w:rFonts w:ascii="Times New Roman" w:hAnsi="Times New Roman" w:cs="Times New Roman"/>
          <w:sz w:val="26"/>
          <w:szCs w:val="26"/>
        </w:rPr>
        <w:t xml:space="preserve">Российской Федерации, Бюджетный </w:t>
      </w:r>
      <w:hyperlink r:id="rId9" w:history="1">
        <w:r w:rsidRPr="006D31CB">
          <w:rPr>
            <w:rStyle w:val="a9"/>
            <w:rFonts w:ascii="Times New Roman" w:hAnsi="Times New Roman" w:cs="Times New Roman"/>
            <w:color w:val="auto"/>
            <w:sz w:val="26"/>
            <w:szCs w:val="26"/>
            <w:u w:val="none"/>
          </w:rPr>
          <w:t>кодекс</w:t>
        </w:r>
      </w:hyperlink>
      <w:r w:rsidR="00B1056E">
        <w:rPr>
          <w:rFonts w:ascii="Times New Roman" w:hAnsi="Times New Roman" w:cs="Times New Roman"/>
          <w:sz w:val="26"/>
          <w:szCs w:val="26"/>
        </w:rPr>
        <w:t xml:space="preserve"> Российской</w:t>
      </w:r>
      <w:r w:rsidRPr="009A6E82">
        <w:rPr>
          <w:rFonts w:ascii="Times New Roman" w:hAnsi="Times New Roman" w:cs="Times New Roman"/>
          <w:sz w:val="26"/>
          <w:szCs w:val="26"/>
        </w:rPr>
        <w:t xml:space="preserve"> </w:t>
      </w:r>
      <w:r w:rsidR="00B1056E">
        <w:rPr>
          <w:rFonts w:ascii="Times New Roman" w:hAnsi="Times New Roman" w:cs="Times New Roman"/>
          <w:sz w:val="26"/>
          <w:szCs w:val="26"/>
        </w:rPr>
        <w:t>Ф</w:t>
      </w:r>
      <w:r w:rsidRPr="009A6E82">
        <w:rPr>
          <w:rFonts w:ascii="Times New Roman" w:hAnsi="Times New Roman" w:cs="Times New Roman"/>
          <w:sz w:val="26"/>
          <w:szCs w:val="26"/>
        </w:rPr>
        <w:t>едерации</w:t>
      </w:r>
      <w:r w:rsidRPr="006D31CB">
        <w:rPr>
          <w:rFonts w:ascii="Times New Roman" w:hAnsi="Times New Roman" w:cs="Times New Roman"/>
          <w:sz w:val="26"/>
          <w:szCs w:val="26"/>
        </w:rPr>
        <w:t xml:space="preserve">, </w:t>
      </w:r>
      <w:hyperlink r:id="rId10" w:history="1">
        <w:r w:rsidRPr="006D31CB">
          <w:rPr>
            <w:rStyle w:val="a9"/>
            <w:rFonts w:ascii="Times New Roman" w:hAnsi="Times New Roman" w:cs="Times New Roman"/>
            <w:color w:val="auto"/>
            <w:sz w:val="26"/>
            <w:szCs w:val="26"/>
            <w:u w:val="none"/>
          </w:rPr>
          <w:t>Положение</w:t>
        </w:r>
      </w:hyperlink>
      <w:r w:rsidRPr="009A6E82">
        <w:rPr>
          <w:rFonts w:ascii="Times New Roman" w:hAnsi="Times New Roman" w:cs="Times New Roman"/>
          <w:sz w:val="26"/>
          <w:szCs w:val="26"/>
        </w:rPr>
        <w:t xml:space="preserve"> о Федерал</w:t>
      </w:r>
      <w:r w:rsidR="00845584">
        <w:rPr>
          <w:rFonts w:ascii="Times New Roman" w:hAnsi="Times New Roman" w:cs="Times New Roman"/>
          <w:sz w:val="26"/>
          <w:szCs w:val="26"/>
        </w:rPr>
        <w:t>ьном казначействе, утвержденное</w:t>
      </w:r>
      <w:r w:rsidRPr="009A6E82">
        <w:rPr>
          <w:rFonts w:ascii="Times New Roman" w:hAnsi="Times New Roman" w:cs="Times New Roman"/>
          <w:sz w:val="26"/>
          <w:szCs w:val="26"/>
        </w:rPr>
        <w:t xml:space="preserve"> постановлением Правительства Российской</w:t>
      </w:r>
      <w:r w:rsidR="001A28FE">
        <w:rPr>
          <w:rFonts w:ascii="Times New Roman" w:hAnsi="Times New Roman" w:cs="Times New Roman"/>
          <w:sz w:val="26"/>
          <w:szCs w:val="26"/>
        </w:rPr>
        <w:t xml:space="preserve"> Федерации от 01.12.2004 № 703</w:t>
      </w:r>
      <w:r w:rsidRPr="009A6E82">
        <w:rPr>
          <w:rFonts w:ascii="Times New Roman" w:hAnsi="Times New Roman" w:cs="Times New Roman"/>
          <w:sz w:val="26"/>
          <w:szCs w:val="26"/>
        </w:rPr>
        <w:t>, Постановление Правительства Российской Федерации от 28.11.2013 № 1092 «О порядке осуществления Федеральным казначейством полномочий по контролю в финансово-бюджетной сфере</w:t>
      </w:r>
      <w:r w:rsidR="001A28FE">
        <w:rPr>
          <w:rFonts w:ascii="Times New Roman" w:hAnsi="Times New Roman" w:cs="Times New Roman"/>
          <w:sz w:val="26"/>
          <w:szCs w:val="26"/>
        </w:rPr>
        <w:t>»</w:t>
      </w:r>
      <w:r w:rsidRPr="009A6E82">
        <w:rPr>
          <w:rFonts w:ascii="Times New Roman" w:hAnsi="Times New Roman" w:cs="Times New Roman"/>
          <w:sz w:val="26"/>
          <w:szCs w:val="26"/>
        </w:rPr>
        <w:t xml:space="preserve"> и иные нормативные правовые акты Российской Федерации</w:t>
      </w:r>
      <w:r w:rsidR="00825649" w:rsidRPr="009A6E82">
        <w:rPr>
          <w:rFonts w:ascii="Times New Roman" w:hAnsi="Times New Roman" w:cs="Times New Roman"/>
          <w:sz w:val="26"/>
          <w:szCs w:val="26"/>
        </w:rPr>
        <w:t>.</w:t>
      </w:r>
      <w:proofErr w:type="gramEnd"/>
    </w:p>
    <w:p w:rsidR="00B13C28" w:rsidRPr="00B13C28" w:rsidRDefault="00B13C28" w:rsidP="00283830">
      <w:pPr>
        <w:widowControl w:val="0"/>
        <w:autoSpaceDE w:val="0"/>
        <w:autoSpaceDN w:val="0"/>
        <w:adjustRightInd w:val="0"/>
        <w:jc w:val="center"/>
        <w:outlineLvl w:val="1"/>
        <w:rPr>
          <w:sz w:val="16"/>
          <w:szCs w:val="16"/>
        </w:rPr>
      </w:pPr>
      <w:bookmarkStart w:id="3" w:name="Par60"/>
      <w:bookmarkEnd w:id="3"/>
    </w:p>
    <w:p w:rsidR="00825649" w:rsidRDefault="001A28FE" w:rsidP="00283830">
      <w:pPr>
        <w:widowControl w:val="0"/>
        <w:autoSpaceDE w:val="0"/>
        <w:autoSpaceDN w:val="0"/>
        <w:adjustRightInd w:val="0"/>
        <w:jc w:val="center"/>
        <w:outlineLvl w:val="1"/>
        <w:rPr>
          <w:sz w:val="26"/>
          <w:szCs w:val="26"/>
        </w:rPr>
      </w:pPr>
      <w:r>
        <w:rPr>
          <w:sz w:val="26"/>
          <w:szCs w:val="26"/>
        </w:rPr>
        <w:t>2. Предмет Соглашения</w:t>
      </w:r>
    </w:p>
    <w:p w:rsidR="00283830" w:rsidRDefault="003303E2" w:rsidP="009A6E82">
      <w:pPr>
        <w:widowControl w:val="0"/>
        <w:autoSpaceDE w:val="0"/>
        <w:autoSpaceDN w:val="0"/>
        <w:adjustRightInd w:val="0"/>
        <w:ind w:firstLine="709"/>
        <w:jc w:val="both"/>
        <w:outlineLvl w:val="1"/>
        <w:rPr>
          <w:sz w:val="26"/>
          <w:szCs w:val="26"/>
        </w:rPr>
      </w:pPr>
      <w:r w:rsidRPr="003303E2">
        <w:rPr>
          <w:sz w:val="26"/>
          <w:szCs w:val="26"/>
        </w:rPr>
        <w:t xml:space="preserve">Предметом настоящего Соглашения является организация </w:t>
      </w:r>
      <w:r w:rsidR="001A28FE">
        <w:rPr>
          <w:sz w:val="26"/>
          <w:szCs w:val="26"/>
        </w:rPr>
        <w:t xml:space="preserve">информационного </w:t>
      </w:r>
      <w:r w:rsidRPr="003303E2">
        <w:rPr>
          <w:sz w:val="26"/>
          <w:szCs w:val="26"/>
        </w:rPr>
        <w:t>взаимодействия деятельности Сторон по вопросам реализации контрольных полномочий в финансово-бюджетной сфере</w:t>
      </w:r>
      <w:r w:rsidR="009A6E82" w:rsidRPr="009A6E82">
        <w:rPr>
          <w:sz w:val="26"/>
          <w:szCs w:val="26"/>
        </w:rPr>
        <w:t>.</w:t>
      </w:r>
    </w:p>
    <w:p w:rsidR="00325F86" w:rsidRPr="00B13C28" w:rsidRDefault="00325F86">
      <w:pPr>
        <w:widowControl w:val="0"/>
        <w:autoSpaceDE w:val="0"/>
        <w:autoSpaceDN w:val="0"/>
        <w:adjustRightInd w:val="0"/>
        <w:jc w:val="center"/>
        <w:outlineLvl w:val="1"/>
        <w:rPr>
          <w:sz w:val="16"/>
          <w:szCs w:val="16"/>
        </w:rPr>
      </w:pPr>
      <w:bookmarkStart w:id="4" w:name="Par74"/>
      <w:bookmarkStart w:id="5" w:name="Par85"/>
      <w:bookmarkStart w:id="6" w:name="Par92"/>
      <w:bookmarkEnd w:id="4"/>
      <w:bookmarkEnd w:id="5"/>
      <w:bookmarkEnd w:id="6"/>
    </w:p>
    <w:p w:rsidR="00825649" w:rsidRDefault="00325F86" w:rsidP="0011134B">
      <w:pPr>
        <w:widowControl w:val="0"/>
        <w:autoSpaceDE w:val="0"/>
        <w:autoSpaceDN w:val="0"/>
        <w:adjustRightInd w:val="0"/>
        <w:jc w:val="center"/>
        <w:outlineLvl w:val="1"/>
        <w:rPr>
          <w:sz w:val="26"/>
          <w:szCs w:val="26"/>
        </w:rPr>
      </w:pPr>
      <w:r>
        <w:rPr>
          <w:sz w:val="26"/>
          <w:szCs w:val="26"/>
        </w:rPr>
        <w:t>3. Порядок взаимодействия Сторон</w:t>
      </w:r>
    </w:p>
    <w:p w:rsidR="00325F86" w:rsidRDefault="0011134B" w:rsidP="009A6E82">
      <w:pPr>
        <w:widowControl w:val="0"/>
        <w:autoSpaceDE w:val="0"/>
        <w:autoSpaceDN w:val="0"/>
        <w:adjustRightInd w:val="0"/>
        <w:ind w:firstLine="709"/>
        <w:jc w:val="both"/>
        <w:outlineLvl w:val="1"/>
        <w:rPr>
          <w:sz w:val="26"/>
          <w:szCs w:val="26"/>
        </w:rPr>
      </w:pPr>
      <w:r>
        <w:rPr>
          <w:sz w:val="26"/>
          <w:szCs w:val="26"/>
        </w:rPr>
        <w:t>3</w:t>
      </w:r>
      <w:r w:rsidR="00325F86">
        <w:rPr>
          <w:sz w:val="26"/>
          <w:szCs w:val="26"/>
        </w:rPr>
        <w:t>.1.</w:t>
      </w:r>
      <w:r w:rsidR="001A28FE">
        <w:rPr>
          <w:sz w:val="26"/>
          <w:szCs w:val="26"/>
        </w:rPr>
        <w:t> </w:t>
      </w:r>
      <w:r w:rsidR="00325F86">
        <w:rPr>
          <w:sz w:val="26"/>
          <w:szCs w:val="26"/>
        </w:rPr>
        <w:t>Стороны в пределах своей компетенции и в рамках действующего законодательства осуществляют сотрудничество по следующим направлениям деятельности:</w:t>
      </w:r>
    </w:p>
    <w:p w:rsidR="00E23EE4" w:rsidRDefault="00D9575B" w:rsidP="009A6E82">
      <w:pPr>
        <w:widowControl w:val="0"/>
        <w:autoSpaceDE w:val="0"/>
        <w:autoSpaceDN w:val="0"/>
        <w:adjustRightInd w:val="0"/>
        <w:ind w:firstLine="709"/>
        <w:jc w:val="both"/>
        <w:outlineLvl w:val="1"/>
        <w:rPr>
          <w:sz w:val="26"/>
          <w:szCs w:val="26"/>
        </w:rPr>
      </w:pPr>
      <w:r>
        <w:rPr>
          <w:sz w:val="26"/>
          <w:szCs w:val="26"/>
        </w:rPr>
        <w:t>оказание взаимной экспертной и консультативной помощи;</w:t>
      </w:r>
    </w:p>
    <w:p w:rsidR="00D9575B" w:rsidRDefault="00D9575B" w:rsidP="009A6E82">
      <w:pPr>
        <w:widowControl w:val="0"/>
        <w:autoSpaceDE w:val="0"/>
        <w:autoSpaceDN w:val="0"/>
        <w:adjustRightInd w:val="0"/>
        <w:ind w:firstLine="709"/>
        <w:jc w:val="both"/>
        <w:outlineLvl w:val="1"/>
        <w:rPr>
          <w:sz w:val="26"/>
          <w:szCs w:val="26"/>
        </w:rPr>
      </w:pPr>
      <w:r>
        <w:rPr>
          <w:sz w:val="26"/>
          <w:szCs w:val="26"/>
        </w:rPr>
        <w:t xml:space="preserve">обмен опытом и методическими материалами по </w:t>
      </w:r>
      <w:r w:rsidR="009A6E82">
        <w:rPr>
          <w:sz w:val="26"/>
          <w:szCs w:val="26"/>
        </w:rPr>
        <w:t>в</w:t>
      </w:r>
      <w:r>
        <w:rPr>
          <w:sz w:val="26"/>
          <w:szCs w:val="26"/>
        </w:rPr>
        <w:t>опросам проведения экспертно-аналитических мероприятий;</w:t>
      </w:r>
    </w:p>
    <w:p w:rsidR="00D9575B" w:rsidRDefault="00D9575B" w:rsidP="009A6E82">
      <w:pPr>
        <w:widowControl w:val="0"/>
        <w:autoSpaceDE w:val="0"/>
        <w:autoSpaceDN w:val="0"/>
        <w:adjustRightInd w:val="0"/>
        <w:ind w:firstLine="709"/>
        <w:jc w:val="both"/>
        <w:outlineLvl w:val="1"/>
        <w:rPr>
          <w:sz w:val="26"/>
          <w:szCs w:val="26"/>
        </w:rPr>
      </w:pPr>
      <w:r>
        <w:rPr>
          <w:sz w:val="26"/>
          <w:szCs w:val="26"/>
        </w:rPr>
        <w:t>организация совместного обучения и повышения квалификации сотрудников;</w:t>
      </w:r>
    </w:p>
    <w:p w:rsidR="00D9575B" w:rsidRDefault="00D9575B" w:rsidP="009A6E82">
      <w:pPr>
        <w:widowControl w:val="0"/>
        <w:autoSpaceDE w:val="0"/>
        <w:autoSpaceDN w:val="0"/>
        <w:adjustRightInd w:val="0"/>
        <w:ind w:firstLine="709"/>
        <w:jc w:val="both"/>
        <w:outlineLvl w:val="1"/>
        <w:rPr>
          <w:sz w:val="26"/>
          <w:szCs w:val="26"/>
        </w:rPr>
      </w:pPr>
      <w:r>
        <w:rPr>
          <w:sz w:val="26"/>
          <w:szCs w:val="26"/>
        </w:rPr>
        <w:t>решение других вопросов, касающихся взаимных интересов Сторон в рамках действующего Соглашения.</w:t>
      </w:r>
    </w:p>
    <w:p w:rsidR="00D9575B" w:rsidRDefault="0011134B" w:rsidP="009A6E82">
      <w:pPr>
        <w:widowControl w:val="0"/>
        <w:autoSpaceDE w:val="0"/>
        <w:autoSpaceDN w:val="0"/>
        <w:adjustRightInd w:val="0"/>
        <w:ind w:firstLine="709"/>
        <w:jc w:val="both"/>
        <w:outlineLvl w:val="1"/>
        <w:rPr>
          <w:sz w:val="26"/>
          <w:szCs w:val="26"/>
        </w:rPr>
      </w:pPr>
      <w:r>
        <w:rPr>
          <w:sz w:val="26"/>
          <w:szCs w:val="26"/>
        </w:rPr>
        <w:t>3</w:t>
      </w:r>
      <w:r w:rsidR="00D9575B">
        <w:rPr>
          <w:sz w:val="26"/>
          <w:szCs w:val="26"/>
        </w:rPr>
        <w:t xml:space="preserve">.2. В целях обеспечения взаимодействия Сторон в рамках настоящего Соглашения, разработки направлений его дальнейшего развития, организации совместных рабочих совещаний с привлечением должностных лиц Стороны </w:t>
      </w:r>
      <w:r w:rsidR="00A80BA7">
        <w:rPr>
          <w:sz w:val="26"/>
          <w:szCs w:val="26"/>
        </w:rPr>
        <w:t>назначают ответственных за</w:t>
      </w:r>
      <w:r w:rsidR="00D9575B">
        <w:rPr>
          <w:sz w:val="26"/>
          <w:szCs w:val="26"/>
        </w:rPr>
        <w:t xml:space="preserve"> взаимодействи</w:t>
      </w:r>
      <w:r w:rsidR="00A80BA7">
        <w:rPr>
          <w:sz w:val="26"/>
          <w:szCs w:val="26"/>
        </w:rPr>
        <w:t>е</w:t>
      </w:r>
      <w:r w:rsidR="00D9575B">
        <w:rPr>
          <w:sz w:val="26"/>
          <w:szCs w:val="26"/>
        </w:rPr>
        <w:t>.</w:t>
      </w:r>
    </w:p>
    <w:p w:rsidR="00D7623C" w:rsidRDefault="00D7623C" w:rsidP="009A6E82">
      <w:pPr>
        <w:widowControl w:val="0"/>
        <w:autoSpaceDE w:val="0"/>
        <w:autoSpaceDN w:val="0"/>
        <w:adjustRightInd w:val="0"/>
        <w:ind w:firstLine="709"/>
        <w:jc w:val="both"/>
        <w:outlineLvl w:val="1"/>
        <w:rPr>
          <w:sz w:val="26"/>
          <w:szCs w:val="26"/>
        </w:rPr>
      </w:pPr>
      <w:r>
        <w:rPr>
          <w:sz w:val="26"/>
          <w:szCs w:val="26"/>
        </w:rPr>
        <w:t>3.3. Стороны могут создавать совместные рабочие и консультативные группы, комиссии, участвовать при обоюдном согласии в работе уже созданных групп и комиссий.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.4. Порядок взаимодействия Сторон по вопросам, не урегулированным настоящим Соглашением, устанавливается посредством заключения дополнительных соглашений.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lastRenderedPageBreak/>
        <w:t>3</w:t>
      </w:r>
      <w:r w:rsidR="00D7623C">
        <w:rPr>
          <w:sz w:val="26"/>
          <w:szCs w:val="26"/>
        </w:rPr>
        <w:t>.5. Каждая из Сторон по запросу или по своей инициативе предоставляет другой Стороне информацию по вопросам, входящим в ее компетенцию.</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.6. Обмен информацией между Сторонами, реализуемый</w:t>
      </w:r>
      <w:r>
        <w:rPr>
          <w:sz w:val="26"/>
          <w:szCs w:val="26"/>
        </w:rPr>
        <w:t xml:space="preserve"> в рамках настоящего Соглашения, осуществляется в соответствии с законодательством Российской Федерации.</w:t>
      </w:r>
    </w:p>
    <w:p w:rsidR="0011134B" w:rsidRPr="00B13C28" w:rsidRDefault="0011134B" w:rsidP="00325F86">
      <w:pPr>
        <w:widowControl w:val="0"/>
        <w:autoSpaceDE w:val="0"/>
        <w:autoSpaceDN w:val="0"/>
        <w:adjustRightInd w:val="0"/>
        <w:outlineLvl w:val="1"/>
        <w:rPr>
          <w:sz w:val="16"/>
          <w:szCs w:val="16"/>
        </w:rPr>
      </w:pPr>
    </w:p>
    <w:p w:rsidR="0011134B" w:rsidRDefault="0011134B" w:rsidP="0011134B">
      <w:pPr>
        <w:widowControl w:val="0"/>
        <w:autoSpaceDE w:val="0"/>
        <w:autoSpaceDN w:val="0"/>
        <w:adjustRightInd w:val="0"/>
        <w:jc w:val="center"/>
        <w:outlineLvl w:val="1"/>
        <w:rPr>
          <w:sz w:val="26"/>
          <w:szCs w:val="26"/>
        </w:rPr>
      </w:pPr>
      <w:r>
        <w:rPr>
          <w:sz w:val="26"/>
          <w:szCs w:val="26"/>
        </w:rPr>
        <w:t>4. Реализация Соглашения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В целях реализации настоящего Соглашения лица, официально уполномоченные Сторонами, в соответствии с нормативными правовыми актами Российской Федерации, внутренними документами Сторон в рамках своей компетенции:</w:t>
      </w:r>
    </w:p>
    <w:p w:rsidR="003303E2" w:rsidRDefault="003303E2" w:rsidP="00A80BA7">
      <w:pPr>
        <w:widowControl w:val="0"/>
        <w:autoSpaceDE w:val="0"/>
        <w:autoSpaceDN w:val="0"/>
        <w:adjustRightInd w:val="0"/>
        <w:ind w:firstLine="709"/>
        <w:jc w:val="both"/>
        <w:outlineLvl w:val="1"/>
        <w:rPr>
          <w:sz w:val="26"/>
          <w:szCs w:val="26"/>
        </w:rPr>
      </w:pPr>
      <w:r w:rsidRPr="003303E2">
        <w:rPr>
          <w:sz w:val="26"/>
          <w:szCs w:val="26"/>
        </w:rPr>
        <w:t>определяют формы совместной деятельности и организуют мероприятия по их выполнению;</w:t>
      </w:r>
    </w:p>
    <w:p w:rsidR="0011134B" w:rsidRDefault="0011134B" w:rsidP="00A80BA7">
      <w:pPr>
        <w:widowControl w:val="0"/>
        <w:autoSpaceDE w:val="0"/>
        <w:autoSpaceDN w:val="0"/>
        <w:adjustRightInd w:val="0"/>
        <w:ind w:firstLine="709"/>
        <w:jc w:val="both"/>
        <w:outlineLvl w:val="1"/>
        <w:rPr>
          <w:sz w:val="26"/>
          <w:szCs w:val="26"/>
        </w:rPr>
      </w:pPr>
      <w:r>
        <w:rPr>
          <w:sz w:val="26"/>
          <w:szCs w:val="26"/>
        </w:rPr>
        <w:t xml:space="preserve">рассматривают наиболее важные аспекты взаимодействия Сторон, а также иные </w:t>
      </w:r>
      <w:r w:rsidR="00A80BA7">
        <w:rPr>
          <w:sz w:val="26"/>
          <w:szCs w:val="26"/>
        </w:rPr>
        <w:t>вопросы</w:t>
      </w:r>
      <w:r>
        <w:rPr>
          <w:sz w:val="26"/>
          <w:szCs w:val="26"/>
        </w:rPr>
        <w:t>, представляющие взаимный интерес.</w:t>
      </w:r>
    </w:p>
    <w:p w:rsidR="0011134B" w:rsidRPr="00B13C28" w:rsidRDefault="0011134B" w:rsidP="0011134B">
      <w:pPr>
        <w:widowControl w:val="0"/>
        <w:autoSpaceDE w:val="0"/>
        <w:autoSpaceDN w:val="0"/>
        <w:adjustRightInd w:val="0"/>
        <w:jc w:val="center"/>
        <w:outlineLvl w:val="1"/>
        <w:rPr>
          <w:sz w:val="16"/>
          <w:szCs w:val="16"/>
        </w:rPr>
      </w:pPr>
    </w:p>
    <w:p w:rsidR="0011134B" w:rsidRDefault="00BD19B5" w:rsidP="0011134B">
      <w:pPr>
        <w:widowControl w:val="0"/>
        <w:autoSpaceDE w:val="0"/>
        <w:autoSpaceDN w:val="0"/>
        <w:adjustRightInd w:val="0"/>
        <w:jc w:val="center"/>
        <w:outlineLvl w:val="1"/>
        <w:rPr>
          <w:sz w:val="26"/>
          <w:szCs w:val="26"/>
        </w:rPr>
      </w:pPr>
      <w:r>
        <w:rPr>
          <w:sz w:val="26"/>
          <w:szCs w:val="26"/>
        </w:rPr>
        <w:t>5. З</w:t>
      </w:r>
      <w:r w:rsidR="0011134B">
        <w:rPr>
          <w:sz w:val="26"/>
          <w:szCs w:val="26"/>
        </w:rPr>
        <w:t>аключительные положения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5.1. Настоящее Соглашение вступает в силу с момента его подписания обеими Сторонами.</w:t>
      </w:r>
    </w:p>
    <w:p w:rsidR="0011134B" w:rsidRDefault="00B34466" w:rsidP="00A80BA7">
      <w:pPr>
        <w:widowControl w:val="0"/>
        <w:autoSpaceDE w:val="0"/>
        <w:autoSpaceDN w:val="0"/>
        <w:adjustRightInd w:val="0"/>
        <w:ind w:firstLine="709"/>
        <w:jc w:val="both"/>
        <w:outlineLvl w:val="1"/>
        <w:rPr>
          <w:sz w:val="26"/>
          <w:szCs w:val="26"/>
        </w:rPr>
      </w:pPr>
      <w:r>
        <w:rPr>
          <w:sz w:val="26"/>
          <w:szCs w:val="26"/>
        </w:rPr>
        <w:t>5.2. Все дополнения и изменения к настоящему Соглашению оформляются в виде дополнительных соглашений, которые являются неотъемлемой частью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5.3.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расторжения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5.4. Настоящее Соглашение составлено в двух экземплярах, имеющих одинаковую юридическую силу, по одному для каждой из Сторон.</w:t>
      </w:r>
    </w:p>
    <w:p w:rsidR="00B34466" w:rsidRPr="00B13C28" w:rsidRDefault="00B34466" w:rsidP="0011134B">
      <w:pPr>
        <w:widowControl w:val="0"/>
        <w:autoSpaceDE w:val="0"/>
        <w:autoSpaceDN w:val="0"/>
        <w:adjustRightInd w:val="0"/>
        <w:outlineLvl w:val="1"/>
        <w:rPr>
          <w:sz w:val="16"/>
          <w:szCs w:val="16"/>
        </w:rPr>
      </w:pPr>
    </w:p>
    <w:p w:rsidR="00B34466" w:rsidRDefault="00B34466" w:rsidP="00B34466">
      <w:pPr>
        <w:widowControl w:val="0"/>
        <w:autoSpaceDE w:val="0"/>
        <w:autoSpaceDN w:val="0"/>
        <w:adjustRightInd w:val="0"/>
        <w:jc w:val="center"/>
        <w:outlineLvl w:val="1"/>
        <w:rPr>
          <w:sz w:val="26"/>
          <w:szCs w:val="26"/>
        </w:rPr>
      </w:pPr>
      <w:r>
        <w:rPr>
          <w:sz w:val="26"/>
          <w:szCs w:val="26"/>
        </w:rPr>
        <w:t>6.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8E2C15" w:rsidRPr="00632691" w:rsidTr="00B13C28">
        <w:tc>
          <w:tcPr>
            <w:tcW w:w="5210" w:type="dxa"/>
          </w:tcPr>
          <w:p w:rsidR="00131061" w:rsidRDefault="008E2C15" w:rsidP="00632691">
            <w:pPr>
              <w:widowControl w:val="0"/>
              <w:autoSpaceDE w:val="0"/>
              <w:autoSpaceDN w:val="0"/>
              <w:adjustRightInd w:val="0"/>
              <w:outlineLvl w:val="1"/>
              <w:rPr>
                <w:sz w:val="26"/>
                <w:szCs w:val="26"/>
              </w:rPr>
            </w:pPr>
            <w:r w:rsidRPr="00632691">
              <w:rPr>
                <w:sz w:val="26"/>
                <w:szCs w:val="26"/>
              </w:rPr>
              <w:t xml:space="preserve">Управление Федерального казначейства </w:t>
            </w:r>
          </w:p>
          <w:p w:rsidR="008E2C15" w:rsidRPr="00632691" w:rsidRDefault="008E2C15" w:rsidP="00632691">
            <w:pPr>
              <w:widowControl w:val="0"/>
              <w:autoSpaceDE w:val="0"/>
              <w:autoSpaceDN w:val="0"/>
              <w:adjustRightInd w:val="0"/>
              <w:outlineLvl w:val="1"/>
              <w:rPr>
                <w:sz w:val="26"/>
                <w:szCs w:val="26"/>
              </w:rPr>
            </w:pPr>
            <w:r w:rsidRPr="00632691">
              <w:rPr>
                <w:sz w:val="26"/>
                <w:szCs w:val="26"/>
              </w:rPr>
              <w:t>по Нижегородской области</w:t>
            </w:r>
          </w:p>
          <w:p w:rsidR="0053568E" w:rsidRDefault="0053568E"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EA720D" w:rsidRPr="00632691" w:rsidRDefault="00EC710E" w:rsidP="00632691">
            <w:pPr>
              <w:widowControl w:val="0"/>
              <w:autoSpaceDE w:val="0"/>
              <w:autoSpaceDN w:val="0"/>
              <w:adjustRightInd w:val="0"/>
              <w:outlineLvl w:val="1"/>
              <w:rPr>
                <w:sz w:val="26"/>
                <w:szCs w:val="26"/>
              </w:rPr>
            </w:pPr>
            <w:r>
              <w:rPr>
                <w:sz w:val="26"/>
                <w:szCs w:val="26"/>
              </w:rPr>
              <w:t>6030</w:t>
            </w:r>
            <w:r w:rsidR="00EA720D" w:rsidRPr="00632691">
              <w:rPr>
                <w:sz w:val="26"/>
                <w:szCs w:val="26"/>
              </w:rPr>
              <w:t>8</w:t>
            </w:r>
            <w:r>
              <w:rPr>
                <w:sz w:val="26"/>
                <w:szCs w:val="26"/>
              </w:rPr>
              <w:t>2</w:t>
            </w:r>
            <w:r w:rsidR="00EA720D" w:rsidRPr="00632691">
              <w:rPr>
                <w:sz w:val="26"/>
                <w:szCs w:val="26"/>
              </w:rPr>
              <w:t>, г. Нижний Новгород,</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Кремль, корпус 1а</w:t>
            </w:r>
          </w:p>
          <w:p w:rsidR="00EA720D" w:rsidRPr="00632691" w:rsidRDefault="00EA720D" w:rsidP="00632691">
            <w:pPr>
              <w:widowControl w:val="0"/>
              <w:autoSpaceDE w:val="0"/>
              <w:autoSpaceDN w:val="0"/>
              <w:adjustRightInd w:val="0"/>
              <w:outlineLvl w:val="1"/>
              <w:rPr>
                <w:sz w:val="26"/>
                <w:szCs w:val="26"/>
              </w:rPr>
            </w:pPr>
          </w:p>
          <w:p w:rsidR="0053568E" w:rsidRDefault="0053568E" w:rsidP="00632691">
            <w:pPr>
              <w:widowControl w:val="0"/>
              <w:autoSpaceDE w:val="0"/>
              <w:autoSpaceDN w:val="0"/>
              <w:adjustRightInd w:val="0"/>
              <w:outlineLvl w:val="1"/>
              <w:rPr>
                <w:sz w:val="26"/>
                <w:szCs w:val="26"/>
              </w:rPr>
            </w:pPr>
          </w:p>
          <w:p w:rsidR="00846AA7" w:rsidRDefault="00846AA7" w:rsidP="00632691">
            <w:pPr>
              <w:widowControl w:val="0"/>
              <w:autoSpaceDE w:val="0"/>
              <w:autoSpaceDN w:val="0"/>
              <w:adjustRightInd w:val="0"/>
              <w:outlineLvl w:val="1"/>
              <w:rPr>
                <w:sz w:val="26"/>
                <w:szCs w:val="26"/>
              </w:rPr>
            </w:pPr>
          </w:p>
          <w:p w:rsidR="00846AA7" w:rsidRDefault="00846AA7" w:rsidP="00632691">
            <w:pPr>
              <w:widowControl w:val="0"/>
              <w:autoSpaceDE w:val="0"/>
              <w:autoSpaceDN w:val="0"/>
              <w:adjustRightInd w:val="0"/>
              <w:outlineLvl w:val="1"/>
              <w:rPr>
                <w:sz w:val="26"/>
                <w:szCs w:val="26"/>
              </w:rPr>
            </w:pPr>
          </w:p>
          <w:p w:rsidR="00846AA7" w:rsidRDefault="00846AA7" w:rsidP="00632691">
            <w:pPr>
              <w:widowControl w:val="0"/>
              <w:autoSpaceDE w:val="0"/>
              <w:autoSpaceDN w:val="0"/>
              <w:adjustRightInd w:val="0"/>
              <w:outlineLvl w:val="1"/>
              <w:rPr>
                <w:sz w:val="26"/>
                <w:szCs w:val="26"/>
              </w:rPr>
            </w:pPr>
          </w:p>
          <w:p w:rsidR="00846AA7" w:rsidRPr="00632691" w:rsidRDefault="00846AA7"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c>
          <w:tcPr>
            <w:tcW w:w="5211" w:type="dxa"/>
          </w:tcPr>
          <w:p w:rsidR="00B82E49" w:rsidRPr="00632691" w:rsidRDefault="00BC0677" w:rsidP="00632691">
            <w:pPr>
              <w:widowControl w:val="0"/>
              <w:autoSpaceDE w:val="0"/>
              <w:autoSpaceDN w:val="0"/>
              <w:adjustRightInd w:val="0"/>
              <w:outlineLvl w:val="1"/>
              <w:rPr>
                <w:sz w:val="26"/>
                <w:szCs w:val="26"/>
              </w:rPr>
            </w:pPr>
            <w:r>
              <w:rPr>
                <w:sz w:val="26"/>
                <w:szCs w:val="26"/>
              </w:rPr>
              <w:t>Админис</w:t>
            </w:r>
            <w:r w:rsidR="0019466B">
              <w:rPr>
                <w:sz w:val="26"/>
                <w:szCs w:val="26"/>
              </w:rPr>
              <w:t xml:space="preserve">трация </w:t>
            </w:r>
            <w:r w:rsidR="0019466B" w:rsidRPr="0019466B">
              <w:rPr>
                <w:sz w:val="26"/>
                <w:szCs w:val="26"/>
              </w:rPr>
              <w:t>Тонкинского муниципального района Нижегородской области</w:t>
            </w:r>
          </w:p>
          <w:p w:rsidR="00243E2C" w:rsidRDefault="00243E2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B82E49" w:rsidRDefault="00B82E49" w:rsidP="00632691">
            <w:pPr>
              <w:widowControl w:val="0"/>
              <w:autoSpaceDE w:val="0"/>
              <w:autoSpaceDN w:val="0"/>
              <w:adjustRightInd w:val="0"/>
              <w:outlineLvl w:val="1"/>
              <w:rPr>
                <w:sz w:val="26"/>
                <w:szCs w:val="26"/>
              </w:rPr>
            </w:pPr>
          </w:p>
          <w:p w:rsidR="00BC0677" w:rsidRPr="00632691" w:rsidRDefault="0019466B" w:rsidP="00632691">
            <w:pPr>
              <w:widowControl w:val="0"/>
              <w:autoSpaceDE w:val="0"/>
              <w:autoSpaceDN w:val="0"/>
              <w:adjustRightInd w:val="0"/>
              <w:outlineLvl w:val="1"/>
              <w:rPr>
                <w:sz w:val="26"/>
                <w:szCs w:val="26"/>
              </w:rPr>
            </w:pPr>
            <w:r>
              <w:rPr>
                <w:sz w:val="26"/>
                <w:szCs w:val="26"/>
              </w:rPr>
              <w:t xml:space="preserve">606970, Нижегородская </w:t>
            </w:r>
            <w:proofErr w:type="spellStart"/>
            <w:r>
              <w:rPr>
                <w:sz w:val="26"/>
                <w:szCs w:val="26"/>
              </w:rPr>
              <w:t>область</w:t>
            </w:r>
            <w:proofErr w:type="gramStart"/>
            <w:r>
              <w:rPr>
                <w:sz w:val="26"/>
                <w:szCs w:val="26"/>
              </w:rPr>
              <w:t>,р</w:t>
            </w:r>
            <w:proofErr w:type="gramEnd"/>
            <w:r>
              <w:rPr>
                <w:sz w:val="26"/>
                <w:szCs w:val="26"/>
              </w:rPr>
              <w:t>.п</w:t>
            </w:r>
            <w:proofErr w:type="spellEnd"/>
            <w:r>
              <w:rPr>
                <w:sz w:val="26"/>
                <w:szCs w:val="26"/>
              </w:rPr>
              <w:t>. Тонкино, ул</w:t>
            </w:r>
            <w:proofErr w:type="gramStart"/>
            <w:r>
              <w:rPr>
                <w:sz w:val="26"/>
                <w:szCs w:val="26"/>
              </w:rPr>
              <w:t>.Л</w:t>
            </w:r>
            <w:proofErr w:type="gramEnd"/>
            <w:r>
              <w:rPr>
                <w:sz w:val="26"/>
                <w:szCs w:val="26"/>
              </w:rPr>
              <w:t>енина,д.1</w:t>
            </w:r>
          </w:p>
          <w:p w:rsidR="00EA720D" w:rsidRPr="00632691" w:rsidRDefault="00EA720D" w:rsidP="00632691">
            <w:pPr>
              <w:widowControl w:val="0"/>
              <w:autoSpaceDE w:val="0"/>
              <w:autoSpaceDN w:val="0"/>
              <w:adjustRightInd w:val="0"/>
              <w:outlineLvl w:val="1"/>
              <w:rPr>
                <w:sz w:val="26"/>
                <w:szCs w:val="26"/>
              </w:rPr>
            </w:pPr>
          </w:p>
          <w:p w:rsidR="00A92037" w:rsidRDefault="00A92037" w:rsidP="00632691">
            <w:pPr>
              <w:widowControl w:val="0"/>
              <w:autoSpaceDE w:val="0"/>
              <w:autoSpaceDN w:val="0"/>
              <w:adjustRightInd w:val="0"/>
              <w:outlineLvl w:val="1"/>
              <w:rPr>
                <w:sz w:val="26"/>
                <w:szCs w:val="26"/>
              </w:rPr>
            </w:pPr>
          </w:p>
          <w:p w:rsidR="00846AA7" w:rsidRDefault="00846AA7" w:rsidP="00632691">
            <w:pPr>
              <w:widowControl w:val="0"/>
              <w:autoSpaceDE w:val="0"/>
              <w:autoSpaceDN w:val="0"/>
              <w:adjustRightInd w:val="0"/>
              <w:outlineLvl w:val="1"/>
              <w:rPr>
                <w:sz w:val="26"/>
                <w:szCs w:val="26"/>
              </w:rPr>
            </w:pPr>
          </w:p>
          <w:p w:rsidR="00846AA7" w:rsidRPr="00632691" w:rsidRDefault="00846AA7"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r>
    </w:tbl>
    <w:p w:rsidR="00636768" w:rsidRDefault="00636768" w:rsidP="00B13C28">
      <w:pPr>
        <w:widowControl w:val="0"/>
        <w:autoSpaceDE w:val="0"/>
        <w:autoSpaceDN w:val="0"/>
        <w:adjustRightInd w:val="0"/>
        <w:outlineLvl w:val="0"/>
        <w:rPr>
          <w:sz w:val="26"/>
          <w:szCs w:val="26"/>
        </w:rPr>
      </w:pPr>
      <w:bookmarkStart w:id="7" w:name="Par118"/>
      <w:bookmarkEnd w:id="7"/>
    </w:p>
    <w:sectPr w:rsidR="00636768" w:rsidSect="00B13C28">
      <w:headerReference w:type="even" r:id="rId11"/>
      <w:headerReference w:type="default" r:id="rId12"/>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353" w:rsidRDefault="00747353">
      <w:r>
        <w:separator/>
      </w:r>
    </w:p>
  </w:endnote>
  <w:endnote w:type="continuationSeparator" w:id="0">
    <w:p w:rsidR="00747353" w:rsidRDefault="0074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353" w:rsidRDefault="00747353">
      <w:r>
        <w:separator/>
      </w:r>
    </w:p>
  </w:footnote>
  <w:footnote w:type="continuationSeparator" w:id="0">
    <w:p w:rsidR="00747353" w:rsidRDefault="00747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0E" w:rsidRDefault="00EC710E" w:rsidP="006D2CA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710E" w:rsidRDefault="00EC710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0E" w:rsidRDefault="00EC710E" w:rsidP="006D2CA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343B2">
      <w:rPr>
        <w:rStyle w:val="a5"/>
        <w:noProof/>
      </w:rPr>
      <w:t>2</w:t>
    </w:r>
    <w:r>
      <w:rPr>
        <w:rStyle w:val="a5"/>
      </w:rPr>
      <w:fldChar w:fldCharType="end"/>
    </w:r>
  </w:p>
  <w:p w:rsidR="00EC710E" w:rsidRDefault="00EC71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49"/>
    <w:rsid w:val="000041C9"/>
    <w:rsid w:val="00004A37"/>
    <w:rsid w:val="00013147"/>
    <w:rsid w:val="000205F2"/>
    <w:rsid w:val="00036FD6"/>
    <w:rsid w:val="00046E3F"/>
    <w:rsid w:val="000703EF"/>
    <w:rsid w:val="000749AE"/>
    <w:rsid w:val="00082148"/>
    <w:rsid w:val="00090263"/>
    <w:rsid w:val="000B4A9D"/>
    <w:rsid w:val="00103E29"/>
    <w:rsid w:val="00106B0D"/>
    <w:rsid w:val="0011134B"/>
    <w:rsid w:val="00130E97"/>
    <w:rsid w:val="00131061"/>
    <w:rsid w:val="00132FE9"/>
    <w:rsid w:val="001461B5"/>
    <w:rsid w:val="00162B4A"/>
    <w:rsid w:val="0016374C"/>
    <w:rsid w:val="00165536"/>
    <w:rsid w:val="00177ED9"/>
    <w:rsid w:val="00186DB5"/>
    <w:rsid w:val="0019448A"/>
    <w:rsid w:val="0019466B"/>
    <w:rsid w:val="001A1310"/>
    <w:rsid w:val="001A2255"/>
    <w:rsid w:val="001A28FE"/>
    <w:rsid w:val="001A5848"/>
    <w:rsid w:val="001C23C8"/>
    <w:rsid w:val="001F3470"/>
    <w:rsid w:val="001F755D"/>
    <w:rsid w:val="002202E3"/>
    <w:rsid w:val="00224A9B"/>
    <w:rsid w:val="002277EA"/>
    <w:rsid w:val="00243E2C"/>
    <w:rsid w:val="00253277"/>
    <w:rsid w:val="0025438B"/>
    <w:rsid w:val="00255AAF"/>
    <w:rsid w:val="002742CC"/>
    <w:rsid w:val="002824D9"/>
    <w:rsid w:val="00282A86"/>
    <w:rsid w:val="00283830"/>
    <w:rsid w:val="00291A1D"/>
    <w:rsid w:val="00297519"/>
    <w:rsid w:val="002A7475"/>
    <w:rsid w:val="002C2CBD"/>
    <w:rsid w:val="002C5744"/>
    <w:rsid w:val="002E56FC"/>
    <w:rsid w:val="002E6A68"/>
    <w:rsid w:val="0031796C"/>
    <w:rsid w:val="0032150B"/>
    <w:rsid w:val="00325F86"/>
    <w:rsid w:val="003303E2"/>
    <w:rsid w:val="0034355A"/>
    <w:rsid w:val="003779F6"/>
    <w:rsid w:val="003903EC"/>
    <w:rsid w:val="003920EE"/>
    <w:rsid w:val="0039538B"/>
    <w:rsid w:val="003B10CE"/>
    <w:rsid w:val="003B2531"/>
    <w:rsid w:val="003C6248"/>
    <w:rsid w:val="003C6489"/>
    <w:rsid w:val="003C784A"/>
    <w:rsid w:val="003E1551"/>
    <w:rsid w:val="003F4E77"/>
    <w:rsid w:val="003F5DD6"/>
    <w:rsid w:val="003F78D6"/>
    <w:rsid w:val="00411358"/>
    <w:rsid w:val="0041319D"/>
    <w:rsid w:val="004144A1"/>
    <w:rsid w:val="00414C68"/>
    <w:rsid w:val="00445AF2"/>
    <w:rsid w:val="004561A4"/>
    <w:rsid w:val="004715C9"/>
    <w:rsid w:val="004755FC"/>
    <w:rsid w:val="00475BC4"/>
    <w:rsid w:val="004762F3"/>
    <w:rsid w:val="004A21AB"/>
    <w:rsid w:val="004C6DAC"/>
    <w:rsid w:val="004D421B"/>
    <w:rsid w:val="004E6871"/>
    <w:rsid w:val="004F0C08"/>
    <w:rsid w:val="004F139E"/>
    <w:rsid w:val="004F189A"/>
    <w:rsid w:val="004F19AB"/>
    <w:rsid w:val="004F499B"/>
    <w:rsid w:val="00502E4D"/>
    <w:rsid w:val="00510711"/>
    <w:rsid w:val="00523684"/>
    <w:rsid w:val="00533C3F"/>
    <w:rsid w:val="0053568E"/>
    <w:rsid w:val="0054711A"/>
    <w:rsid w:val="0055334E"/>
    <w:rsid w:val="00560125"/>
    <w:rsid w:val="005731C1"/>
    <w:rsid w:val="00576743"/>
    <w:rsid w:val="0058033E"/>
    <w:rsid w:val="0058198C"/>
    <w:rsid w:val="005B3AB3"/>
    <w:rsid w:val="005D2BD6"/>
    <w:rsid w:val="005D5F1B"/>
    <w:rsid w:val="005F1262"/>
    <w:rsid w:val="005F32A8"/>
    <w:rsid w:val="005F649A"/>
    <w:rsid w:val="006042AB"/>
    <w:rsid w:val="0060448D"/>
    <w:rsid w:val="006140EA"/>
    <w:rsid w:val="00615783"/>
    <w:rsid w:val="00632691"/>
    <w:rsid w:val="00636768"/>
    <w:rsid w:val="00656A25"/>
    <w:rsid w:val="00663131"/>
    <w:rsid w:val="00664B47"/>
    <w:rsid w:val="00672443"/>
    <w:rsid w:val="00674379"/>
    <w:rsid w:val="00680636"/>
    <w:rsid w:val="00680E06"/>
    <w:rsid w:val="00682C86"/>
    <w:rsid w:val="00683D94"/>
    <w:rsid w:val="00684D62"/>
    <w:rsid w:val="00691537"/>
    <w:rsid w:val="006A5F08"/>
    <w:rsid w:val="006C6C17"/>
    <w:rsid w:val="006D2CA2"/>
    <w:rsid w:val="006D31CB"/>
    <w:rsid w:val="006D5D9E"/>
    <w:rsid w:val="006E4724"/>
    <w:rsid w:val="006E5665"/>
    <w:rsid w:val="006E6636"/>
    <w:rsid w:val="00700C88"/>
    <w:rsid w:val="007018DD"/>
    <w:rsid w:val="00711612"/>
    <w:rsid w:val="00712021"/>
    <w:rsid w:val="0071222A"/>
    <w:rsid w:val="0071494D"/>
    <w:rsid w:val="00721E3C"/>
    <w:rsid w:val="007430F4"/>
    <w:rsid w:val="00747353"/>
    <w:rsid w:val="007473AD"/>
    <w:rsid w:val="00763216"/>
    <w:rsid w:val="0077786B"/>
    <w:rsid w:val="007848A5"/>
    <w:rsid w:val="007903EA"/>
    <w:rsid w:val="00790E2A"/>
    <w:rsid w:val="007A13EE"/>
    <w:rsid w:val="007A2DCA"/>
    <w:rsid w:val="007A559D"/>
    <w:rsid w:val="007B10B5"/>
    <w:rsid w:val="007B2FBE"/>
    <w:rsid w:val="007B3236"/>
    <w:rsid w:val="007B72F2"/>
    <w:rsid w:val="007D2FE9"/>
    <w:rsid w:val="007E4438"/>
    <w:rsid w:val="00806B6C"/>
    <w:rsid w:val="00810621"/>
    <w:rsid w:val="00810F79"/>
    <w:rsid w:val="00811F17"/>
    <w:rsid w:val="0081454F"/>
    <w:rsid w:val="00821BAD"/>
    <w:rsid w:val="00824557"/>
    <w:rsid w:val="00824578"/>
    <w:rsid w:val="00825649"/>
    <w:rsid w:val="00845584"/>
    <w:rsid w:val="00846AA7"/>
    <w:rsid w:val="00850308"/>
    <w:rsid w:val="00853EAB"/>
    <w:rsid w:val="00861F4B"/>
    <w:rsid w:val="00873D20"/>
    <w:rsid w:val="008940EB"/>
    <w:rsid w:val="008A1F3A"/>
    <w:rsid w:val="008B1856"/>
    <w:rsid w:val="008C212B"/>
    <w:rsid w:val="008E1F5C"/>
    <w:rsid w:val="008E2C15"/>
    <w:rsid w:val="00901695"/>
    <w:rsid w:val="00904828"/>
    <w:rsid w:val="009166D1"/>
    <w:rsid w:val="009245ED"/>
    <w:rsid w:val="00924845"/>
    <w:rsid w:val="00924ECE"/>
    <w:rsid w:val="0092594B"/>
    <w:rsid w:val="0095337E"/>
    <w:rsid w:val="0095629D"/>
    <w:rsid w:val="0097242B"/>
    <w:rsid w:val="009777AB"/>
    <w:rsid w:val="0099221B"/>
    <w:rsid w:val="009A0801"/>
    <w:rsid w:val="009A6E82"/>
    <w:rsid w:val="009A77B0"/>
    <w:rsid w:val="009C00FD"/>
    <w:rsid w:val="009E3E4A"/>
    <w:rsid w:val="00A01DC7"/>
    <w:rsid w:val="00A11A0F"/>
    <w:rsid w:val="00A25644"/>
    <w:rsid w:val="00A266A6"/>
    <w:rsid w:val="00A3040D"/>
    <w:rsid w:val="00A54EAD"/>
    <w:rsid w:val="00A57FD9"/>
    <w:rsid w:val="00A63C07"/>
    <w:rsid w:val="00A80BA7"/>
    <w:rsid w:val="00A92037"/>
    <w:rsid w:val="00AC2380"/>
    <w:rsid w:val="00AC6DC0"/>
    <w:rsid w:val="00AD4886"/>
    <w:rsid w:val="00AE6304"/>
    <w:rsid w:val="00AE7879"/>
    <w:rsid w:val="00AF2BE8"/>
    <w:rsid w:val="00AF7AF2"/>
    <w:rsid w:val="00B01756"/>
    <w:rsid w:val="00B1056E"/>
    <w:rsid w:val="00B13C28"/>
    <w:rsid w:val="00B275B8"/>
    <w:rsid w:val="00B34466"/>
    <w:rsid w:val="00B34BE3"/>
    <w:rsid w:val="00B421D8"/>
    <w:rsid w:val="00B42792"/>
    <w:rsid w:val="00B45F87"/>
    <w:rsid w:val="00B52547"/>
    <w:rsid w:val="00B53D74"/>
    <w:rsid w:val="00B66298"/>
    <w:rsid w:val="00B716F1"/>
    <w:rsid w:val="00B82E49"/>
    <w:rsid w:val="00B87644"/>
    <w:rsid w:val="00B8789A"/>
    <w:rsid w:val="00BB009D"/>
    <w:rsid w:val="00BB017C"/>
    <w:rsid w:val="00BB299A"/>
    <w:rsid w:val="00BC0428"/>
    <w:rsid w:val="00BC0677"/>
    <w:rsid w:val="00BC5F1A"/>
    <w:rsid w:val="00BD19B5"/>
    <w:rsid w:val="00BD6E9B"/>
    <w:rsid w:val="00C030CE"/>
    <w:rsid w:val="00C23B72"/>
    <w:rsid w:val="00C24212"/>
    <w:rsid w:val="00C26657"/>
    <w:rsid w:val="00C33A55"/>
    <w:rsid w:val="00C343B2"/>
    <w:rsid w:val="00C4108E"/>
    <w:rsid w:val="00C50708"/>
    <w:rsid w:val="00C54AE0"/>
    <w:rsid w:val="00C574A0"/>
    <w:rsid w:val="00C77482"/>
    <w:rsid w:val="00C85A5F"/>
    <w:rsid w:val="00C96155"/>
    <w:rsid w:val="00CB7F04"/>
    <w:rsid w:val="00CF4526"/>
    <w:rsid w:val="00D15F30"/>
    <w:rsid w:val="00D204C2"/>
    <w:rsid w:val="00D41502"/>
    <w:rsid w:val="00D6641D"/>
    <w:rsid w:val="00D733C4"/>
    <w:rsid w:val="00D7623C"/>
    <w:rsid w:val="00D86F7E"/>
    <w:rsid w:val="00D9575B"/>
    <w:rsid w:val="00DB35BD"/>
    <w:rsid w:val="00DB71AC"/>
    <w:rsid w:val="00DC0BC1"/>
    <w:rsid w:val="00DC2B0D"/>
    <w:rsid w:val="00DD0E0E"/>
    <w:rsid w:val="00DE1837"/>
    <w:rsid w:val="00E044AC"/>
    <w:rsid w:val="00E05A33"/>
    <w:rsid w:val="00E10DBF"/>
    <w:rsid w:val="00E14411"/>
    <w:rsid w:val="00E20201"/>
    <w:rsid w:val="00E22817"/>
    <w:rsid w:val="00E2311E"/>
    <w:rsid w:val="00E233CB"/>
    <w:rsid w:val="00E23EE4"/>
    <w:rsid w:val="00E26195"/>
    <w:rsid w:val="00E27FE6"/>
    <w:rsid w:val="00E33D69"/>
    <w:rsid w:val="00E3517F"/>
    <w:rsid w:val="00E36E66"/>
    <w:rsid w:val="00E538A9"/>
    <w:rsid w:val="00E60964"/>
    <w:rsid w:val="00E81F1A"/>
    <w:rsid w:val="00E86A40"/>
    <w:rsid w:val="00E86DEC"/>
    <w:rsid w:val="00E870CF"/>
    <w:rsid w:val="00E9362B"/>
    <w:rsid w:val="00EA2C41"/>
    <w:rsid w:val="00EA720D"/>
    <w:rsid w:val="00EA7C8E"/>
    <w:rsid w:val="00EB1078"/>
    <w:rsid w:val="00EB1454"/>
    <w:rsid w:val="00EB2EDF"/>
    <w:rsid w:val="00EB361B"/>
    <w:rsid w:val="00EC03C1"/>
    <w:rsid w:val="00EC710E"/>
    <w:rsid w:val="00EF31F2"/>
    <w:rsid w:val="00EF655D"/>
    <w:rsid w:val="00F1138A"/>
    <w:rsid w:val="00F24351"/>
    <w:rsid w:val="00F4438B"/>
    <w:rsid w:val="00F63CCE"/>
    <w:rsid w:val="00F64452"/>
    <w:rsid w:val="00F7014E"/>
    <w:rsid w:val="00F73E6C"/>
    <w:rsid w:val="00F8638C"/>
    <w:rsid w:val="00F92CCA"/>
    <w:rsid w:val="00F96557"/>
    <w:rsid w:val="00FA13A5"/>
    <w:rsid w:val="00FA31D1"/>
    <w:rsid w:val="00FA6840"/>
    <w:rsid w:val="00FC231C"/>
    <w:rsid w:val="00FD3FFC"/>
    <w:rsid w:val="00FE2A15"/>
    <w:rsid w:val="00FE4C5E"/>
    <w:rsid w:val="00FE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771">
      <w:bodyDiv w:val="1"/>
      <w:marLeft w:val="0"/>
      <w:marRight w:val="0"/>
      <w:marTop w:val="0"/>
      <w:marBottom w:val="0"/>
      <w:divBdr>
        <w:top w:val="none" w:sz="0" w:space="0" w:color="auto"/>
        <w:left w:val="none" w:sz="0" w:space="0" w:color="auto"/>
        <w:bottom w:val="none" w:sz="0" w:space="0" w:color="auto"/>
        <w:right w:val="none" w:sz="0" w:space="0" w:color="auto"/>
      </w:divBdr>
    </w:div>
    <w:div w:id="13474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34B383CC70159DD72074554A4D76C95377R2iE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0F7402BCE1F119FB64D34B383CC70159EDA23735E1C1A749806792B82FF85F8B3E9F65A87A54190RBiFF" TargetMode="External"/><Relationship Id="rId4" Type="http://schemas.openxmlformats.org/officeDocument/2006/relationships/settings" Target="settings.xml"/><Relationship Id="rId9" Type="http://schemas.openxmlformats.org/officeDocument/2006/relationships/hyperlink" Target="consultantplus://offline/ref=20F7402BCE1F119FB64D34B383CC70159EDB2F7857141A749806792B82RFi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22A6E-127E-42CB-906E-6B62F90D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УФК по Нижегородской области</Company>
  <LinksUpToDate>false</LinksUpToDate>
  <CharactersWithSpaces>4772</CharactersWithSpaces>
  <SharedDoc>false</SharedDoc>
  <HLinks>
    <vt:vector size="246" baseType="variant">
      <vt:variant>
        <vt:i4>8192108</vt:i4>
      </vt:variant>
      <vt:variant>
        <vt:i4>120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117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114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111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108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105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102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99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96</vt:i4>
      </vt:variant>
      <vt:variant>
        <vt:i4>0</vt:i4>
      </vt:variant>
      <vt:variant>
        <vt:i4>5</vt:i4>
      </vt:variant>
      <vt:variant>
        <vt:lpwstr>consultantplus://offline/ref=50BA3A52E3BACAA64AFA1DA876CA93581BEA20C2BF98C9A8FCB563EB9558272D792D250813BAD6C8I0G3M</vt:lpwstr>
      </vt:variant>
      <vt:variant>
        <vt:lpwstr/>
      </vt:variant>
      <vt:variant>
        <vt:i4>8192108</vt:i4>
      </vt:variant>
      <vt:variant>
        <vt:i4>93</vt:i4>
      </vt:variant>
      <vt:variant>
        <vt:i4>0</vt:i4>
      </vt:variant>
      <vt:variant>
        <vt:i4>5</vt:i4>
      </vt:variant>
      <vt:variant>
        <vt:lpwstr>consultantplus://offline/ref=50BA3A52E3BACAA64AFA1DA876CA93581BEA20CFB79DC9A8FCB563EB9558272D792D250813BBDACBI0GFM</vt:lpwstr>
      </vt:variant>
      <vt:variant>
        <vt:lpwstr/>
      </vt:variant>
      <vt:variant>
        <vt:i4>3997802</vt:i4>
      </vt:variant>
      <vt:variant>
        <vt:i4>90</vt:i4>
      </vt:variant>
      <vt:variant>
        <vt:i4>0</vt:i4>
      </vt:variant>
      <vt:variant>
        <vt:i4>5</vt:i4>
      </vt:variant>
      <vt:variant>
        <vt:lpwstr>consultantplus://offline/ref=20F7402BCE1F119FB64D34B383CC70159EDD247758151A749806792B82FF85F8B3E9F65A87A04492RBiBF</vt:lpwstr>
      </vt:variant>
      <vt:variant>
        <vt:lpwstr/>
      </vt:variant>
      <vt:variant>
        <vt:i4>8192111</vt:i4>
      </vt:variant>
      <vt:variant>
        <vt:i4>87</vt:i4>
      </vt:variant>
      <vt:variant>
        <vt:i4>0</vt:i4>
      </vt:variant>
      <vt:variant>
        <vt:i4>5</vt:i4>
      </vt:variant>
      <vt:variant>
        <vt:lpwstr>consultantplus://offline/ref=50BA3A52E3BACAA64AFA1DA876CA93581BEB24C2B998C9A8FCB563EB9558272D792D250813BFD6CFI0G3M</vt:lpwstr>
      </vt:variant>
      <vt:variant>
        <vt:lpwstr/>
      </vt:variant>
      <vt:variant>
        <vt:i4>3997757</vt:i4>
      </vt:variant>
      <vt:variant>
        <vt:i4>84</vt:i4>
      </vt:variant>
      <vt:variant>
        <vt:i4>0</vt:i4>
      </vt:variant>
      <vt:variant>
        <vt:i4>5</vt:i4>
      </vt:variant>
      <vt:variant>
        <vt:lpwstr>consultantplus://offline/ref=20F7402BCE1F119FB64D34B383CC70159EDD2275591F1A749806792B82FF85F8B3E9F65A87A54597RBiBF</vt:lpwstr>
      </vt:variant>
      <vt:variant>
        <vt:lpwstr/>
      </vt:variant>
      <vt:variant>
        <vt:i4>3997753</vt:i4>
      </vt:variant>
      <vt:variant>
        <vt:i4>81</vt:i4>
      </vt:variant>
      <vt:variant>
        <vt:i4>0</vt:i4>
      </vt:variant>
      <vt:variant>
        <vt:i4>5</vt:i4>
      </vt:variant>
      <vt:variant>
        <vt:lpwstr>consultantplus://offline/ref=20F7402BCE1F119FB64D34B383CC70159EDD2275591F1A749806792B82FF85F8B3E9F65A87A54796RBiEF</vt:lpwstr>
      </vt:variant>
      <vt:variant>
        <vt:lpwstr/>
      </vt:variant>
      <vt:variant>
        <vt:i4>3997799</vt:i4>
      </vt:variant>
      <vt:variant>
        <vt:i4>78</vt:i4>
      </vt:variant>
      <vt:variant>
        <vt:i4>0</vt:i4>
      </vt:variant>
      <vt:variant>
        <vt:i4>5</vt:i4>
      </vt:variant>
      <vt:variant>
        <vt:lpwstr>consultantplus://offline/ref=20F7402BCE1F119FB64D34B383CC70159EDD2275591F1A749806792B82FF85F8B3E9F65A87A54291RBi9F</vt:lpwstr>
      </vt:variant>
      <vt:variant>
        <vt:lpwstr/>
      </vt:variant>
      <vt:variant>
        <vt:i4>8192051</vt:i4>
      </vt:variant>
      <vt:variant>
        <vt:i4>75</vt:i4>
      </vt:variant>
      <vt:variant>
        <vt:i4>0</vt:i4>
      </vt:variant>
      <vt:variant>
        <vt:i4>5</vt:i4>
      </vt:variant>
      <vt:variant>
        <vt:lpwstr>consultantplus://offline/ref=50BA3A52E3BACAA64AFA1DA876CA93581BEB24C2B998C9A8FCB563EB9558272D792D250813BFD9CDI0GBM</vt:lpwstr>
      </vt:variant>
      <vt:variant>
        <vt:lpwstr/>
      </vt:variant>
      <vt:variant>
        <vt:i4>8192058</vt:i4>
      </vt:variant>
      <vt:variant>
        <vt:i4>72</vt:i4>
      </vt:variant>
      <vt:variant>
        <vt:i4>0</vt:i4>
      </vt:variant>
      <vt:variant>
        <vt:i4>5</vt:i4>
      </vt:variant>
      <vt:variant>
        <vt:lpwstr>consultantplus://offline/ref=50BA3A52E3BACAA64AFA1DA876CA93581BEB24C2B998C9A8FCB563EB9558272D792D250813BFD6C9I0G9M</vt:lpwstr>
      </vt:variant>
      <vt:variant>
        <vt:lpwstr/>
      </vt:variant>
      <vt:variant>
        <vt:i4>3997795</vt:i4>
      </vt:variant>
      <vt:variant>
        <vt:i4>69</vt:i4>
      </vt:variant>
      <vt:variant>
        <vt:i4>0</vt:i4>
      </vt:variant>
      <vt:variant>
        <vt:i4>5</vt:i4>
      </vt:variant>
      <vt:variant>
        <vt:lpwstr>consultantplus://offline/ref=20F7402BCE1F119FB64D34B383CC70159EDD2275591F1A749806792B82FF85F8B3E9F65A87A54492RBi8F</vt:lpwstr>
      </vt:variant>
      <vt:variant>
        <vt:lpwstr/>
      </vt:variant>
      <vt:variant>
        <vt:i4>3997756</vt:i4>
      </vt:variant>
      <vt:variant>
        <vt:i4>66</vt:i4>
      </vt:variant>
      <vt:variant>
        <vt:i4>0</vt:i4>
      </vt:variant>
      <vt:variant>
        <vt:i4>5</vt:i4>
      </vt:variant>
      <vt:variant>
        <vt:lpwstr>consultantplus://offline/ref=20F7402BCE1F119FB64D34B383CC70159EDD247758151A749806792B82FF85F8B3E9F65A87A24990RBi9F</vt:lpwstr>
      </vt:variant>
      <vt:variant>
        <vt:lpwstr/>
      </vt:variant>
      <vt:variant>
        <vt:i4>3997807</vt:i4>
      </vt:variant>
      <vt:variant>
        <vt:i4>63</vt:i4>
      </vt:variant>
      <vt:variant>
        <vt:i4>0</vt:i4>
      </vt:variant>
      <vt:variant>
        <vt:i4>5</vt:i4>
      </vt:variant>
      <vt:variant>
        <vt:lpwstr>consultantplus://offline/ref=20F7402BCE1F119FB64D34B383CC70159EDD247758151A749806792B82FF85F8B3E9F65A87A24391RBiAF</vt:lpwstr>
      </vt:variant>
      <vt:variant>
        <vt:lpwstr/>
      </vt:variant>
      <vt:variant>
        <vt:i4>8192108</vt:i4>
      </vt:variant>
      <vt:variant>
        <vt:i4>60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57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54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51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48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45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42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39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36</vt:i4>
      </vt:variant>
      <vt:variant>
        <vt:i4>0</vt:i4>
      </vt:variant>
      <vt:variant>
        <vt:i4>5</vt:i4>
      </vt:variant>
      <vt:variant>
        <vt:lpwstr>consultantplus://offline/ref=50BA3A52E3BACAA64AFA1DA876CA93581BEA20C2BF98C9A8FCB563EB9558272D792D250813BAD6C8I0G3M</vt:lpwstr>
      </vt:variant>
      <vt:variant>
        <vt:lpwstr/>
      </vt:variant>
      <vt:variant>
        <vt:i4>8192110</vt:i4>
      </vt:variant>
      <vt:variant>
        <vt:i4>33</vt:i4>
      </vt:variant>
      <vt:variant>
        <vt:i4>0</vt:i4>
      </vt:variant>
      <vt:variant>
        <vt:i4>5</vt:i4>
      </vt:variant>
      <vt:variant>
        <vt:lpwstr>consultantplus://offline/ref=50BA3A52E3BACAA64AFA1DA876CA93581BEA20C2BF98C9A8FCB563EB9558272D792D250813BAD9C6I0G2M</vt:lpwstr>
      </vt:variant>
      <vt:variant>
        <vt:lpwstr/>
      </vt:variant>
      <vt:variant>
        <vt:i4>8192054</vt:i4>
      </vt:variant>
      <vt:variant>
        <vt:i4>30</vt:i4>
      </vt:variant>
      <vt:variant>
        <vt:i4>0</vt:i4>
      </vt:variant>
      <vt:variant>
        <vt:i4>5</vt:i4>
      </vt:variant>
      <vt:variant>
        <vt:lpwstr>consultantplus://offline/ref=50BA3A52E3BACAA64AFA1DA876CA93581BEA20C2BF98C9A8FCB563EB9558272D792D250813BAD9C9I0GEM</vt:lpwstr>
      </vt:variant>
      <vt:variant>
        <vt:lpwstr/>
      </vt:variant>
      <vt:variant>
        <vt:i4>8192054</vt:i4>
      </vt:variant>
      <vt:variant>
        <vt:i4>27</vt:i4>
      </vt:variant>
      <vt:variant>
        <vt:i4>0</vt:i4>
      </vt:variant>
      <vt:variant>
        <vt:i4>5</vt:i4>
      </vt:variant>
      <vt:variant>
        <vt:lpwstr>consultantplus://offline/ref=50BA3A52E3BACAA64AFA1DA876CA93581BEA20C2BF98C9A8FCB563EB9558272D792D250813BAD6CAI0G2M</vt:lpwstr>
      </vt:variant>
      <vt:variant>
        <vt:lpwstr/>
      </vt:variant>
      <vt:variant>
        <vt:i4>8192097</vt:i4>
      </vt:variant>
      <vt:variant>
        <vt:i4>24</vt:i4>
      </vt:variant>
      <vt:variant>
        <vt:i4>0</vt:i4>
      </vt:variant>
      <vt:variant>
        <vt:i4>5</vt:i4>
      </vt:variant>
      <vt:variant>
        <vt:lpwstr>consultantplus://offline/ref=50BA3A52E3BACAA64AFA1DA876CA93581BEA20C2BF98C9A8FCB563EB9558272D792D250813BAD6CBI0GFM</vt:lpwstr>
      </vt:variant>
      <vt:variant>
        <vt:lpwstr/>
      </vt:variant>
      <vt:variant>
        <vt:i4>6750262</vt:i4>
      </vt:variant>
      <vt:variant>
        <vt:i4>21</vt:i4>
      </vt:variant>
      <vt:variant>
        <vt:i4>0</vt:i4>
      </vt:variant>
      <vt:variant>
        <vt:i4>5</vt:i4>
      </vt:variant>
      <vt:variant>
        <vt:lpwstr/>
      </vt:variant>
      <vt:variant>
        <vt:lpwstr>Par345</vt:lpwstr>
      </vt:variant>
      <vt:variant>
        <vt:i4>7012404</vt:i4>
      </vt:variant>
      <vt:variant>
        <vt:i4>18</vt:i4>
      </vt:variant>
      <vt:variant>
        <vt:i4>0</vt:i4>
      </vt:variant>
      <vt:variant>
        <vt:i4>5</vt:i4>
      </vt:variant>
      <vt:variant>
        <vt:lpwstr/>
      </vt:variant>
      <vt:variant>
        <vt:lpwstr>Par268</vt:lpwstr>
      </vt:variant>
      <vt:variant>
        <vt:i4>6750256</vt:i4>
      </vt:variant>
      <vt:variant>
        <vt:i4>15</vt:i4>
      </vt:variant>
      <vt:variant>
        <vt:i4>0</vt:i4>
      </vt:variant>
      <vt:variant>
        <vt:i4>5</vt:i4>
      </vt:variant>
      <vt:variant>
        <vt:lpwstr/>
      </vt:variant>
      <vt:variant>
        <vt:lpwstr>Par127</vt:lpwstr>
      </vt:variant>
      <vt:variant>
        <vt:i4>327774</vt:i4>
      </vt:variant>
      <vt:variant>
        <vt:i4>12</vt:i4>
      </vt:variant>
      <vt:variant>
        <vt:i4>0</vt:i4>
      </vt:variant>
      <vt:variant>
        <vt:i4>5</vt:i4>
      </vt:variant>
      <vt:variant>
        <vt:lpwstr>consultantplus://offline/ref=20F7402BCE1F119FB64D34B383CC70159EDA21795E1E1A749806792B82RFiFF</vt:lpwstr>
      </vt:variant>
      <vt:variant>
        <vt:lpwstr/>
      </vt:variant>
      <vt:variant>
        <vt:i4>3997793</vt:i4>
      </vt:variant>
      <vt:variant>
        <vt:i4>9</vt:i4>
      </vt:variant>
      <vt:variant>
        <vt:i4>0</vt:i4>
      </vt:variant>
      <vt:variant>
        <vt:i4>5</vt:i4>
      </vt:variant>
      <vt:variant>
        <vt:lpwstr>consultantplus://offline/ref=20F7402BCE1F119FB64D34B383CC70159EDA23735E1C1A749806792B82FF85F8B3E9F65A87A54190RBiFF</vt:lpwstr>
      </vt:variant>
      <vt:variant>
        <vt:lpwstr/>
      </vt:variant>
      <vt:variant>
        <vt:i4>3997802</vt:i4>
      </vt:variant>
      <vt:variant>
        <vt:i4>6</vt:i4>
      </vt:variant>
      <vt:variant>
        <vt:i4>0</vt:i4>
      </vt:variant>
      <vt:variant>
        <vt:i4>5</vt:i4>
      </vt:variant>
      <vt:variant>
        <vt:lpwstr>consultantplus://offline/ref=20F7402BCE1F119FB64D34B383CC70159EDE2773581A1A749806792B82FF85F8B3E9F65A87A54097RBi4F</vt:lpwstr>
      </vt:variant>
      <vt:variant>
        <vt:lpwstr/>
      </vt:variant>
      <vt:variant>
        <vt:i4>327688</vt:i4>
      </vt:variant>
      <vt:variant>
        <vt:i4>3</vt:i4>
      </vt:variant>
      <vt:variant>
        <vt:i4>0</vt:i4>
      </vt:variant>
      <vt:variant>
        <vt:i4>5</vt:i4>
      </vt:variant>
      <vt:variant>
        <vt:lpwstr>consultantplus://offline/ref=20F7402BCE1F119FB64D34B383CC70159EDB2F7857141A749806792B82RFiFF</vt:lpwstr>
      </vt:variant>
      <vt:variant>
        <vt:lpwstr/>
      </vt:variant>
      <vt:variant>
        <vt:i4>5242971</vt:i4>
      </vt:variant>
      <vt:variant>
        <vt:i4>0</vt:i4>
      </vt:variant>
      <vt:variant>
        <vt:i4>0</vt:i4>
      </vt:variant>
      <vt:variant>
        <vt:i4>5</vt:i4>
      </vt:variant>
      <vt:variant>
        <vt:lpwstr>consultantplus://offline/ref=20F7402BCE1F119FB64D34B383CC70159DD72074554A4D76C95377R2iEF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zamyatinain</dc:creator>
  <cp:lastModifiedBy>Пользователь УФК</cp:lastModifiedBy>
  <cp:revision>11</cp:revision>
  <cp:lastPrinted>2016-08-04T10:29:00Z</cp:lastPrinted>
  <dcterms:created xsi:type="dcterms:W3CDTF">2016-08-04T08:14:00Z</dcterms:created>
  <dcterms:modified xsi:type="dcterms:W3CDTF">2016-09-06T08:26:00Z</dcterms:modified>
</cp:coreProperties>
</file>